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AC" w:rsidRDefault="009A661E" w:rsidP="00E036D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04E8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B6EAC" w:rsidRPr="00DD5801" w:rsidRDefault="00EB6EAC" w:rsidP="00DD5801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EB6E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t>Обучение труду в младших классах направлено на решение следующих задач: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воспитание положительных качеств личности ученика (трудолюбия, настойчивости, умения работать в коллективе и т. д.);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уважение к людям труда;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формирование организационных умений в труде 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  <w:r w:rsidRPr="00622F8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br/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t>Коррекционная работа выражается в формировании умений: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ориентироваться в задании (анализировать объект, условия работы);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контролировать свою работу (определять правильность действий и результатов, оценивать качество готовых изделий).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 w:rsidRPr="00622F8D">
        <w:rPr>
          <w:rFonts w:ascii="Times New Roman" w:eastAsia="Times New Roman" w:hAnsi="Times New Roman"/>
          <w:sz w:val="28"/>
          <w:szCs w:val="28"/>
          <w:lang w:eastAsia="ru-RU"/>
        </w:rPr>
        <w:br/>
        <w:t>      Вся работа на уроках должна носить целенаправленный характер, способствовать развитию самостоятельности учащихся при выполнении трудовых заданий, подготавливать их к общетехническому труду, который осуществляется на базе школьных мастерских</w:t>
      </w:r>
      <w:r w:rsidRPr="00622F8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9A661E" w:rsidRPr="00D04E8B" w:rsidRDefault="009A661E" w:rsidP="00D04E8B">
      <w:pPr>
        <w:autoSpaceDE w:val="0"/>
        <w:spacing w:after="0" w:line="240" w:lineRule="auto"/>
        <w:rPr>
          <w:rFonts w:ascii="Times New Roman" w:hAnsi="Times New Roman" w:cs="Times New Roman"/>
          <w:color w:val="000000"/>
          <w:w w:val="101"/>
          <w:kern w:val="1"/>
          <w:sz w:val="28"/>
          <w:szCs w:val="28"/>
        </w:rPr>
      </w:pPr>
      <w:r w:rsidRPr="00D04E8B">
        <w:rPr>
          <w:rFonts w:ascii="Times New Roman" w:hAnsi="Times New Roman" w:cs="Times New Roman"/>
          <w:b/>
          <w:color w:val="000000"/>
          <w:w w:val="101"/>
          <w:kern w:val="1"/>
          <w:sz w:val="28"/>
          <w:szCs w:val="28"/>
        </w:rPr>
        <w:t>Место учебного курса</w:t>
      </w:r>
      <w:r w:rsidRPr="00D04E8B">
        <w:rPr>
          <w:rFonts w:ascii="Times New Roman" w:hAnsi="Times New Roman" w:cs="Times New Roman"/>
          <w:color w:val="000000"/>
          <w:w w:val="101"/>
          <w:kern w:val="1"/>
          <w:sz w:val="28"/>
          <w:szCs w:val="28"/>
        </w:rPr>
        <w:t xml:space="preserve"> «Ручной труд» в учебном плане</w:t>
      </w:r>
    </w:p>
    <w:p w:rsidR="009A661E" w:rsidRPr="00D04E8B" w:rsidRDefault="009A661E" w:rsidP="00D04E8B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D04E8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 Федеральном компоненте государственного стандарта входит в курс образовательной области «Технология», что подчеркивает его особое значение в системе образования детей с </w:t>
      </w:r>
      <w:r w:rsidR="00D04E8B" w:rsidRPr="00D04E8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ОВЗ. На его изучение отведено 34 часа, 1 час в неделю</w:t>
      </w:r>
      <w:r w:rsidRPr="00D04E8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. </w:t>
      </w:r>
    </w:p>
    <w:p w:rsidR="009A661E" w:rsidRPr="00D04E8B" w:rsidRDefault="009A661E" w:rsidP="00D04E8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04E8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 w:bidi="hi-IN"/>
        </w:rPr>
        <w:t>Рабочая пр</w:t>
      </w:r>
      <w:r w:rsidR="00291758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 w:bidi="hi-IN"/>
        </w:rPr>
        <w:t xml:space="preserve">ограмма нацелена на реализацию </w:t>
      </w:r>
      <w:r w:rsidRPr="00D04E8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 w:bidi="hi-IN"/>
        </w:rPr>
        <w:t>цели:</w:t>
      </w:r>
    </w:p>
    <w:p w:rsidR="00D04E8B" w:rsidRDefault="009A661E" w:rsidP="00D04E8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04E8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всестороннее развитие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</w:t>
      </w:r>
    </w:p>
    <w:p w:rsidR="00D04E8B" w:rsidRPr="00D04E8B" w:rsidRDefault="00D04E8B" w:rsidP="00D04E8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D04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требования к знан</w:t>
      </w:r>
      <w:r w:rsidR="00291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иям и умениям учащихся на </w:t>
      </w:r>
      <w:r w:rsidRPr="00D04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конец  учебного года</w:t>
      </w:r>
    </w:p>
    <w:p w:rsidR="00D04E8B" w:rsidRPr="00D04E8B" w:rsidRDefault="00D04E8B" w:rsidP="00D04E8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</w:t>
      </w:r>
      <w:r w:rsidRPr="00D04E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уметь: </w:t>
      </w:r>
    </w:p>
    <w:p w:rsidR="00D04E8B" w:rsidRPr="00D04E8B" w:rsidRDefault="00D04E8B" w:rsidP="00D04E8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D04E8B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Минимальный уровень: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названий некоторых материалов;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об основных свойствах используемых материалов; 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санитарно-гигиенических требований при работе с материалами;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 (с помощью учителя) материалов и инструментов, необходимых для работы;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>представления о правилах безопасной работы с инструментами;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понимание значения и ценности труда;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понимание красоты труда и его результатов; 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понимание значимости организации школьного рабочего места;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выражение отношения к результатам собственной и чужой творческой деятельности («нравится»/«не нравится»); </w:t>
      </w:r>
    </w:p>
    <w:p w:rsidR="00D04E8B" w:rsidRDefault="00D04E8B" w:rsidP="00D04E8B">
      <w:pPr>
        <w:pStyle w:val="a3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соблюдения в процессе выполнения трудовых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заданий порядка и аккуратност</w:t>
      </w:r>
    </w:p>
    <w:p w:rsidR="00D04E8B" w:rsidRPr="00291758" w:rsidRDefault="00D04E8B" w:rsidP="0029175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758">
        <w:rPr>
          <w:rFonts w:ascii="Times New Roman" w:hAnsi="Times New Roman"/>
          <w:b/>
          <w:sz w:val="28"/>
          <w:szCs w:val="28"/>
          <w:u w:val="single"/>
          <w:lang w:eastAsia="en-US"/>
        </w:rPr>
        <w:t>Достаточный уровень:</w:t>
      </w:r>
      <w:r w:rsidRPr="002917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 xml:space="preserve">экономное расходование материалов; 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>планирование (с помощью учителя) предстоящей практической работы;</w:t>
      </w:r>
    </w:p>
    <w:p w:rsidR="00D04E8B" w:rsidRPr="00D04E8B" w:rsidRDefault="00D04E8B" w:rsidP="00D04E8B">
      <w:pPr>
        <w:pStyle w:val="a3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D04E8B">
        <w:rPr>
          <w:rFonts w:ascii="Times New Roman" w:eastAsia="Times New Roman" w:hAnsi="Times New Roman"/>
          <w:sz w:val="28"/>
          <w:szCs w:val="28"/>
          <w:lang w:eastAsia="ru-RU"/>
        </w:rPr>
        <w:t>осуществление текущего самоконтроля выполняемых практических действий и корректировка хода практической работы.</w:t>
      </w:r>
    </w:p>
    <w:p w:rsidR="00D04E8B" w:rsidRDefault="00D04E8B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B6EAC" w:rsidRDefault="00EB6EAC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B6EAC" w:rsidRDefault="00EB6EAC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B6EAC" w:rsidRDefault="00EB6EAC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B6EAC" w:rsidRDefault="00EB6EAC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D5801" w:rsidRDefault="00DD5801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D5801" w:rsidRDefault="00DD5801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D5801" w:rsidRDefault="00DD5801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94057" w:rsidRPr="00D04E8B" w:rsidRDefault="00D04E8B" w:rsidP="00FA7151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04E8B">
        <w:rPr>
          <w:rFonts w:ascii="Times New Roman" w:hAnsi="Times New Roman"/>
          <w:sz w:val="28"/>
          <w:szCs w:val="28"/>
        </w:rPr>
        <w:lastRenderedPageBreak/>
        <w:t>Предмет: «Ручной труд».</w:t>
      </w:r>
    </w:p>
    <w:p w:rsidR="00FA7151" w:rsidRDefault="00D04E8B" w:rsidP="00DD5801">
      <w:pPr>
        <w:pStyle w:val="a3"/>
        <w:spacing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EAC">
        <w:rPr>
          <w:rFonts w:ascii="Times New Roman" w:hAnsi="Times New Roman"/>
          <w:sz w:val="32"/>
          <w:szCs w:val="28"/>
        </w:rPr>
        <w:t xml:space="preserve">                                                             </w:t>
      </w:r>
      <w:r w:rsidR="00EB6EAC">
        <w:rPr>
          <w:rFonts w:ascii="Times New Roman" w:hAnsi="Times New Roman"/>
          <w:sz w:val="32"/>
          <w:szCs w:val="28"/>
        </w:rPr>
        <w:t xml:space="preserve">       </w:t>
      </w:r>
      <w:r w:rsidRPr="00EB6EAC">
        <w:rPr>
          <w:rFonts w:ascii="Times New Roman" w:hAnsi="Times New Roman"/>
          <w:sz w:val="32"/>
          <w:szCs w:val="32"/>
        </w:rPr>
        <w:t xml:space="preserve"> </w:t>
      </w:r>
      <w:r w:rsidR="00EB6EAC" w:rsidRPr="00622F8D">
        <w:rPr>
          <w:rFonts w:ascii="Times New Roman" w:eastAsia="Times New Roman" w:hAnsi="Times New Roman"/>
          <w:sz w:val="28"/>
          <w:szCs w:val="28"/>
          <w:lang w:eastAsia="ru-RU"/>
        </w:rPr>
        <w:t>Тематическое планирование</w:t>
      </w:r>
    </w:p>
    <w:p w:rsidR="00DD5801" w:rsidRPr="00DD5801" w:rsidRDefault="00DD5801" w:rsidP="00DD5801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769"/>
        <w:gridCol w:w="3465"/>
        <w:gridCol w:w="30"/>
        <w:gridCol w:w="664"/>
        <w:gridCol w:w="7513"/>
        <w:gridCol w:w="2835"/>
      </w:tblGrid>
      <w:tr w:rsidR="00E036D3" w:rsidTr="00E036D3">
        <w:tc>
          <w:tcPr>
            <w:tcW w:w="769" w:type="dxa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65" w:type="dxa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694" w:type="dxa"/>
            <w:gridSpan w:val="2"/>
          </w:tcPr>
          <w:p w:rsidR="00E036D3" w:rsidRDefault="00E036D3" w:rsidP="008725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7513" w:type="dxa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</w:tr>
      <w:tr w:rsidR="00E036D3" w:rsidTr="00E036D3">
        <w:tc>
          <w:tcPr>
            <w:tcW w:w="769" w:type="dxa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      </w:t>
            </w:r>
          </w:p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 с глиной и пластилином – 6 часа</w:t>
            </w:r>
          </w:p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Складывание из вылепленных деталей башни, дома.</w:t>
            </w:r>
          </w:p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 столярных инструментов (киянки, рубанка, молотка</w:t>
            </w:r>
          </w:p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 предметов цилиндрической формы: стакана для карандашей, кружки</w:t>
            </w:r>
          </w:p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 с натуры и по представлению чайной посуды (чайника для заварки, чашек с блюдцем)</w:t>
            </w:r>
          </w:p>
          <w:p w:rsidR="00E036D3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Лепка по представлению свободных композиций: «Колобок и лиса»</w:t>
            </w:r>
          </w:p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 по представлению свободных композиций: «Маша и медведь»,  «Лиса и журавль»</w:t>
            </w:r>
          </w:p>
          <w:p w:rsidR="00E036D3" w:rsidRPr="008725F7" w:rsidRDefault="00E036D3" w:rsidP="00EB6EAC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36D3" w:rsidRPr="008725F7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94" w:type="dxa"/>
            <w:gridSpan w:val="2"/>
          </w:tcPr>
          <w:p w:rsidR="00E036D3" w:rsidRPr="008725F7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Pr="008725F7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036D3" w:rsidRPr="008725F7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Pr="008725F7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Pr="008725F7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036D3" w:rsidRPr="00DD5801" w:rsidRDefault="00E036D3" w:rsidP="00DD58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 Лепка на плоскости форм прямоугольных геометрических тел (куб, параллелепипед). Складывание из вылепленных деталей башни, дома.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Лепка столярных инструментов, имеющих прямоугольные геометрические формы: киянки (деревянный молоток), рубанка, молотка с квадратным бойком. Первое изделие выполняется по образ</w:t>
            </w:r>
            <w:r>
              <w:rPr>
                <w:rFonts w:ascii="Times New Roman" w:hAnsi="Times New Roman"/>
                <w:sz w:val="28"/>
                <w:szCs w:val="28"/>
              </w:rPr>
              <w:t>цу, остальные с натуры.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  </w:t>
            </w:r>
            <w:r w:rsidRPr="00EB6EAC">
              <w:rPr>
                <w:rFonts w:ascii="Times New Roman" w:hAnsi="Times New Roman"/>
                <w:sz w:val="28"/>
                <w:szCs w:val="28"/>
              </w:rPr>
              <w:t> Технические сведения. Назначение глины и применение этого материала в промышленности. Глина — строительный материал (кирпич, черепица). Назначение инструментов: киянки, рубанка, молотка. Организация рабочего места при выполнении лепки.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Приемы работы. Обработка материала с применением резака. Обработка стекой плоскостей и ребер геометрических тел. Соединение деталей способом промазывания. Определение на глаз и с помощью линейки высоты, длины и ширины изделия.Лепка столярных инструментов, имеющих прямоугольные геометрические формы: киянки (деревянный молоток), рубанка, молотка с квадратным бойком. Первое изделие выполняется по образ</w:t>
            </w:r>
            <w:r>
              <w:rPr>
                <w:rFonts w:ascii="Times New Roman" w:hAnsi="Times New Roman"/>
                <w:sz w:val="28"/>
                <w:szCs w:val="28"/>
              </w:rPr>
              <w:t>цу, остальные с натуры.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  </w:t>
            </w:r>
            <w:r w:rsidRPr="00EB6EAC">
              <w:rPr>
                <w:rFonts w:ascii="Times New Roman" w:hAnsi="Times New Roman"/>
                <w:sz w:val="28"/>
                <w:szCs w:val="28"/>
              </w:rPr>
              <w:t xml:space="preserve"> Технические сведения. Назначение глины и применение </w:t>
            </w: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этого материала в промышленности. Глина — строительный материал (кирпич, черепица). Назначение инструментов: киянки, рубанка, молотка. Организация рабочего места при выполнении лепки.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 xml:space="preserve">      Приемы работы. Обработка материала с применением резака. Обработка стекой плоскостей и ребер геометрических тел. Соединение деталей способом промазывания. Определение на глаз и с помощью линейки высоты, длины и ширины изделия. 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t>Лепка по представлению свободных композиций: «Колобок и лиса», «Маша и медведь», «Лиса и журавль». Слабые учащиеся выполняют простые детали макетов.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br/>
              <w:t>      Технические сведения. Пространственное положение деталей на макете. Пропорциональное соотношение элементов макета. Значение цвета. Главное и второстепенное в изделии.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br/>
              <w:t>      Приемы работы. Закрепление деталей макета на подставке способом примазывания. Лепка элементов макета по каркасу из палочек и тонкой проволоки. Пластическое и цветовое решение задания.</w:t>
            </w:r>
          </w:p>
        </w:tc>
        <w:tc>
          <w:tcPr>
            <w:tcW w:w="2835" w:type="dxa"/>
          </w:tcPr>
          <w:p w:rsidR="00E036D3" w:rsidRDefault="00E036D3" w:rsidP="008725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5F7">
              <w:rPr>
                <w:rFonts w:ascii="Times New Roman" w:hAnsi="Times New Roman"/>
                <w:sz w:val="28"/>
                <w:szCs w:val="28"/>
              </w:rPr>
              <w:lastRenderedPageBreak/>
              <w:t>Соблюдение санитарно-гигиенических требований.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5F7">
              <w:rPr>
                <w:rFonts w:ascii="Times New Roman" w:hAnsi="Times New Roman"/>
                <w:sz w:val="28"/>
                <w:szCs w:val="28"/>
              </w:rPr>
              <w:t>Соединение деталей с помощью клея, проволоки, ниток, палочек. Соблюдение пропорций.</w:t>
            </w:r>
          </w:p>
          <w:p w:rsidR="00E036D3" w:rsidRPr="00EB6EAC" w:rsidRDefault="00E036D3" w:rsidP="008725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образца с натуральным объектом, чучелом, муляжом по вопросам учителя и самостоятельно. Составление плана работы над изделием по вопросам учителя и самосто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ятельно</w:t>
            </w: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Выполнение изделия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показу учителя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самостоятельно.</w:t>
            </w: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придерживаться планирования при изготовлении изделия. Употребление в речи технической терминологии. умение на глаз и с помощью линейки определить высоту, длину и ширину изделия, обозначая размеры в сантиметрах, соблюдение пропорций и размеров, правильное расположение деталей. </w:t>
            </w:r>
          </w:p>
        </w:tc>
      </w:tr>
      <w:tr w:rsidR="00E036D3" w:rsidTr="00E036D3">
        <w:tc>
          <w:tcPr>
            <w:tcW w:w="769" w:type="dxa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E036D3" w:rsidRPr="008725F7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РАБОТА С ПРИРОДНЫМИ МАТЕРИАЛАМИ  4ч. 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природу с целью сбора природного материала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по образцу </w:t>
            </w: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зайца из засушенных листьев крылаток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рыбки из чешуек шишки ели с применением цветной бумаги (по образцу)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узора в круге из чешуек ели. Украшение декоративной тарелки.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 образцу мебели (стол, кресло) из коробочек, картона и бархатной бумаги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 образцу плоскостной модели трёхсекционного светофора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 образцу указателя «переход»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 образцу коробки для оборудования рабочего места (путём складывания)</w:t>
            </w:r>
            <w:r w:rsidRPr="00872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36D3" w:rsidRPr="008725F7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gridSpan w:val="2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Pr="008725F7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E036D3" w:rsidRDefault="00E036D3" w:rsidP="00EB6E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    Экскурсии на природу с целью сбора природного материала.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Изготовление по образцу птички из желудей, перьев и палочек или ослика из желудей, крылаток ясеня, палочек.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Самостоятельное изготовление по образцу зайца, щенка из желудей, палочек, крылаток ясеня и проволоки. Слабые учащиеся выполняют работу при частичной помощи учителя.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</w: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      Самостоятельное изготовление по образцу рыбки, черепахи из персиковой косточки, бумажных, поролоновых или кожаных деталей. 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Технические сведения. Свойства материалов, используемые при работе: цвет, форма, твердость, особенности поверхности. Инструменты, применяемые при работе: шило, нож, ножницы. Материалы,  используемые для скрепления деталей: клей казеиновый,  БФ,  пластилин,  палочки,  проволока,  нитки и т. д. Организация рабочего места. Соблюдение санитарно-гигиенических требований.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Приемы работы. Соединение деталей с помощью клея, проволоки, ниток, палочек. Соблюдение пропорций.</w:t>
            </w:r>
          </w:p>
          <w:p w:rsidR="00E036D3" w:rsidRPr="00DD5801" w:rsidRDefault="00E036D3" w:rsidP="00DD58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EAC">
              <w:rPr>
                <w:rFonts w:ascii="Times New Roman" w:hAnsi="Times New Roman"/>
                <w:sz w:val="28"/>
                <w:szCs w:val="28"/>
              </w:rPr>
              <w:t>Лепка на плоскости форм прямоугольных геометрических тел (куб, параллелепипед). Складывание из вылепленных деталей башни, дома.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Лепка столярных инструментов, имеющих прямоугольные геометрические формы: киянки (деревянный молоток), рубанка, молотка с квадратным бойком. Первое изделие выполняется по образцу, остальные с натуры.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Технические сведения. Назначение глины и применение этого материала в промышленности. Глина — строительный материал (кирпич, черепица). Назначение инструментов: киянки, рубанка, молотка. Организация рабочего места при выполнении лепки.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 xml:space="preserve">      Приемы работы. Обработка материала с применением резака. Обработка стекой плоскостей и ребер геометрических тел. Соединение деталей способом </w:t>
            </w: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промазывания. Определение на глаз и с помощью линейки высоты, длины и ширины изделия.</w:t>
            </w:r>
          </w:p>
        </w:tc>
        <w:tc>
          <w:tcPr>
            <w:tcW w:w="2835" w:type="dxa"/>
          </w:tcPr>
          <w:p w:rsidR="00E036D3" w:rsidRDefault="00E036D3" w:rsidP="00EB6E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Самостоятельное изготовление по образцу животных.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свое рабочее место. 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EAC">
              <w:rPr>
                <w:rFonts w:ascii="Times New Roman" w:hAnsi="Times New Roman"/>
                <w:sz w:val="28"/>
                <w:szCs w:val="28"/>
              </w:rPr>
              <w:t>Соблюдение санитарно-</w:t>
            </w: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гигиенических требований.</w:t>
            </w:r>
          </w:p>
          <w:p w:rsidR="00E036D3" w:rsidRPr="00EB6EAC" w:rsidRDefault="00E036D3" w:rsidP="00EB6E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EAC">
              <w:rPr>
                <w:rFonts w:ascii="Times New Roman" w:hAnsi="Times New Roman"/>
                <w:sz w:val="28"/>
                <w:szCs w:val="28"/>
              </w:rPr>
              <w:t>Соблюдение пропорций.</w:t>
            </w:r>
          </w:p>
        </w:tc>
      </w:tr>
      <w:tr w:rsidR="00E036D3" w:rsidTr="00E036D3">
        <w:tc>
          <w:tcPr>
            <w:tcW w:w="769" w:type="dxa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</w:tcPr>
          <w:p w:rsidR="00E036D3" w:rsidRPr="008725F7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БУМАГОЙ И КАРТОНОМ  17ч. 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пакета из бумаги для хранения изделий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Украшение аппликацией пакета из бумаги для хранения изделий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счетного материала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закладки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 картона плоских елочных игрушек (рыбы, птицы, животные)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 картона плоских елочных игрушек (рыбы, птицы, животные)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 плотной бумаги елочных игрушек объёмной формы: фонари, шары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из плотной </w:t>
            </w: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бумаги елочных игрушек объёмной формы: фонари, шары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закладки из тонкого картона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закладки из цветной бумаги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аппликации (грузовик, автофургон)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 бумаги и картона с использованием  материалотходов поздравительных открыток</w:t>
            </w:r>
          </w:p>
          <w:p w:rsidR="00E036D3" w:rsidRPr="008725F7" w:rsidRDefault="00E036D3" w:rsidP="00DD58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 бумаги и картона сувениров с использованием  материалоотходов</w:t>
            </w:r>
          </w:p>
        </w:tc>
        <w:tc>
          <w:tcPr>
            <w:tcW w:w="694" w:type="dxa"/>
            <w:gridSpan w:val="2"/>
          </w:tcPr>
          <w:p w:rsidR="00E036D3" w:rsidRPr="008725F7" w:rsidRDefault="00E036D3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  <w:p w:rsidR="00E036D3" w:rsidRPr="008725F7" w:rsidRDefault="00E036D3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6D3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36D3" w:rsidRPr="008725F7" w:rsidRDefault="00E036D3" w:rsidP="008725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036D3" w:rsidRPr="00EB6EAC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пакета из бумаги для хранения изделий, украшение его аппликацией.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Изготовление счетного материала в форме полосок, квадратов, треугольников, кругов. Разметка бумаги и тонкого картона по шаблонам. Резание ножницами по прямым и кривым линиям. Оклеивание картона цветной бумагой с одной стороны.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Технические сведения. Применение и назначение картона.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Свойства и особенности картона: сгибается, ломается по сгибу, режется; впитывает влагу, более прочный, чем бумага; толщина картона; цвет. Элементарные сведения о короблении картона. Правила оклеивания. Клеящие составы для работы с картоном и бумагой (клейстер, казеиновый клей). Инструменты, применяемые для работы с картоном, их назначение: ножницы, кисть, гладилка, шаблон. Организация рабочего места. Соблюдение санитарно-гигиенических требований. Правила безопасной работы.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B6EAC">
              <w:rPr>
                <w:rFonts w:ascii="Times New Roman" w:hAnsi="Times New Roman"/>
                <w:sz w:val="28"/>
                <w:szCs w:val="28"/>
              </w:rPr>
              <w:t xml:space="preserve">  Приемы работы. Разметка по шаблону. Смазывание клеем бумаги по всей поверхности при оклеивании картона. Резание картона ножницами по линиям разметки. Синхронность работы обеих рук при резании по прямым и кривым линиям. 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t>      Изготовление по образцу мебели (стол, кресло) из коробочек, картона и бархатной бумаги.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br/>
              <w:t>  Изготовление по образцу плоской модели трехсекционного светофора.  Изготовление по образцу указателя «переход». Провести игру «Переход улицы», используя изделия учащихся.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t> Изготовление по образцу подушечки для иголок из картона, бархатной бумаги и ткани.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t> Технические сведения. Применение различных материалов (ткань, вата) и предметов (коробки) в сочетании с бумагой и картоном. Организация рабочего места. Правила безопасной работы.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B6EAC">
              <w:rPr>
                <w:rFonts w:ascii="Times New Roman" w:hAnsi="Times New Roman" w:cs="Times New Roman"/>
                <w:sz w:val="28"/>
                <w:szCs w:val="28"/>
              </w:rPr>
              <w:t> Приемы работы. Разметка деталей по линейке и шаблону. Склеивание коробок, наклеивание картонных и бумажных деталей.</w:t>
            </w:r>
          </w:p>
          <w:p w:rsidR="00E036D3" w:rsidRPr="00EB6EAC" w:rsidRDefault="00E036D3" w:rsidP="00EB6E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36D3" w:rsidRPr="00EB6EAC" w:rsidRDefault="00E036D3" w:rsidP="00EB6E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ориентировка на листе бумаги. Узнавание и называние прямоугольных геометрических 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036D3" w:rsidTr="00E036D3">
        <w:tc>
          <w:tcPr>
            <w:tcW w:w="769" w:type="dxa"/>
          </w:tcPr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FA7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95" w:type="dxa"/>
            <w:gridSpan w:val="2"/>
          </w:tcPr>
          <w:p w:rsidR="00E036D3" w:rsidRPr="008725F7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ТЕКСТИЛЬНЫМИ МАТЕРИАЛАМИ  7ч.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в раскрое ткани по готовой выкройке в форме квадрата или </w:t>
            </w: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прямоугольника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коллекции тканей с четко выраженной лицевой и изнаночной  стороны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ручными стежками (сметочный стежок). Упражнение на полосе бумаги в клетку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Вышивание закладки по канве или ткани. Оформление концов закладки кисточками из ниток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Изготовление игольницы по самостоятельно вычерченной выкройке в форме квадрата из двух сложенных вместе кусочков ткани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однослойной прихватки</w:t>
            </w:r>
          </w:p>
          <w:p w:rsidR="00E036D3" w:rsidRPr="008725F7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однослойной прихватки</w:t>
            </w:r>
          </w:p>
        </w:tc>
        <w:tc>
          <w:tcPr>
            <w:tcW w:w="664" w:type="dxa"/>
          </w:tcPr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6D3" w:rsidRDefault="00E036D3" w:rsidP="00EB6E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E036D3" w:rsidRPr="00DD5801" w:rsidRDefault="00E036D3" w:rsidP="00DD58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Упражнения в раскрое ткани по готовой выкройке в форме квадрата или прямоугольника. Составление коллекции тканей с четко выраженной лицевой и изнаночной стороной на подложке из картона.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 xml:space="preserve">      Изготовление игольницы по самостоятельно вычерченной выкройке в форме квадрата из двух сложенных вместе кусочков ткани. Слабые учащиеся выполняют чертеж и последующую работу с помощью </w:t>
            </w: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учителя.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Технические сведения. Применение и назначение тканей в жизни людей. Элементарные понятия о сортах тканей и их назначении: ткани для верхней одежды, для белья, для вышивания. Свойства и особенности тканей как материала: мнутся, разрываются; толстые, тонкие, гладкие и шероховатые, имеют различную окраску. Лицевые и изнаночные стороны тканей. Назначение ручных стежков, их виды. Инструменты, применяемые при работе с тканями, и их назначение: ножницы, иглы, наперсток, булавки. Организация рабочего места, соблюдение санитарно-гигиенических требований при работе с текстильными материалами.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Приемы работы. Составление выкройки по заданным размерам под руководством учителя. Раскрой материала по выкройке. Рациональное использование материала. Выполнение сметочного стежка справа налево, поднимая на иглу и пропуская под нее одинаковое число нитей.       Выполнение стежка «шнурок»: упражнения на полосе бумаги в клетку. Вышивание закладки из канвы или ткани с крупным переплетением. Оформление концов закладки кисточками. Слабые учащиеся повторяют сметочный стежок.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Вышивание салфетки из канвы стежками сметочным и «шнурок». Слабые учащиеся выполняют вышивку сметочными стежками.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 xml:space="preserve">      Технические сведения. Виды отдельных ручных стежков: сметочный и «шнурок». Инструменты, применяемые при работе с тканями. Подбор ниток для вышивки по цвету, толщине. Организация рабочего места. </w:t>
            </w:r>
            <w:r w:rsidRPr="00EB6EAC">
              <w:rPr>
                <w:rFonts w:ascii="Times New Roman" w:hAnsi="Times New Roman"/>
                <w:sz w:val="28"/>
                <w:szCs w:val="28"/>
              </w:rPr>
              <w:lastRenderedPageBreak/>
              <w:t>Правила безопасной работы.</w:t>
            </w:r>
            <w:r w:rsidRPr="00EB6EAC">
              <w:rPr>
                <w:rFonts w:ascii="Times New Roman" w:hAnsi="Times New Roman"/>
                <w:sz w:val="28"/>
                <w:szCs w:val="28"/>
              </w:rPr>
              <w:br/>
              <w:t>      Приемы работы. Выполнение стежка «шнурок» справа налево: сначала выполнить сметочный стежок, затем вводить иглу с ниткой того же цвета поочередно сверху вниз под каждый стежок первой строчки (перевив). Соблюдение порядка вышивания изделия.</w:t>
            </w:r>
          </w:p>
        </w:tc>
        <w:tc>
          <w:tcPr>
            <w:tcW w:w="2835" w:type="dxa"/>
          </w:tcPr>
          <w:p w:rsidR="00E036D3" w:rsidRPr="00EB6EAC" w:rsidRDefault="00E036D3" w:rsidP="00EB6E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661E" w:rsidRDefault="009A661E" w:rsidP="00E036D3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A661E" w:rsidSect="00DD5801">
      <w:pgSz w:w="16838" w:h="11906" w:orient="landscape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29" w:rsidRDefault="00262E29" w:rsidP="008725F7">
      <w:pPr>
        <w:spacing w:after="0" w:line="240" w:lineRule="auto"/>
      </w:pPr>
      <w:r>
        <w:separator/>
      </w:r>
    </w:p>
  </w:endnote>
  <w:endnote w:type="continuationSeparator" w:id="0">
    <w:p w:rsidR="00262E29" w:rsidRDefault="00262E29" w:rsidP="0087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29" w:rsidRDefault="00262E29" w:rsidP="008725F7">
      <w:pPr>
        <w:spacing w:after="0" w:line="240" w:lineRule="auto"/>
      </w:pPr>
      <w:r>
        <w:separator/>
      </w:r>
    </w:p>
  </w:footnote>
  <w:footnote w:type="continuationSeparator" w:id="0">
    <w:p w:rsidR="00262E29" w:rsidRDefault="00262E29" w:rsidP="00872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6C2999"/>
    <w:multiLevelType w:val="hybridMultilevel"/>
    <w:tmpl w:val="FF02B7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E4C46"/>
    <w:multiLevelType w:val="hybridMultilevel"/>
    <w:tmpl w:val="B5AC0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633F"/>
    <w:multiLevelType w:val="hybridMultilevel"/>
    <w:tmpl w:val="872C4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805AE"/>
    <w:multiLevelType w:val="hybridMultilevel"/>
    <w:tmpl w:val="0BC852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97C94"/>
    <w:multiLevelType w:val="hybridMultilevel"/>
    <w:tmpl w:val="07303B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074ED2"/>
    <w:multiLevelType w:val="hybridMultilevel"/>
    <w:tmpl w:val="45C0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A4B39"/>
    <w:multiLevelType w:val="hybridMultilevel"/>
    <w:tmpl w:val="8DCA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15288"/>
    <w:multiLevelType w:val="hybridMultilevel"/>
    <w:tmpl w:val="DA6AC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50851"/>
    <w:multiLevelType w:val="hybridMultilevel"/>
    <w:tmpl w:val="86BC4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90E08"/>
    <w:multiLevelType w:val="hybridMultilevel"/>
    <w:tmpl w:val="F6ACA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170344"/>
    <w:multiLevelType w:val="hybridMultilevel"/>
    <w:tmpl w:val="31C0FC34"/>
    <w:lvl w:ilvl="0" w:tplc="A5CE6A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697"/>
    <w:rsid w:val="00021A7D"/>
    <w:rsid w:val="001725C8"/>
    <w:rsid w:val="001C3FEC"/>
    <w:rsid w:val="001F4701"/>
    <w:rsid w:val="00201301"/>
    <w:rsid w:val="00262E29"/>
    <w:rsid w:val="002879D6"/>
    <w:rsid w:val="00291758"/>
    <w:rsid w:val="0035008A"/>
    <w:rsid w:val="003D4DBD"/>
    <w:rsid w:val="004E2882"/>
    <w:rsid w:val="005D6697"/>
    <w:rsid w:val="00794057"/>
    <w:rsid w:val="008725F7"/>
    <w:rsid w:val="00875EA3"/>
    <w:rsid w:val="008B158B"/>
    <w:rsid w:val="00956563"/>
    <w:rsid w:val="009A661E"/>
    <w:rsid w:val="009C79D8"/>
    <w:rsid w:val="009D47AB"/>
    <w:rsid w:val="00B4307E"/>
    <w:rsid w:val="00B974CC"/>
    <w:rsid w:val="00D04E8B"/>
    <w:rsid w:val="00D0503C"/>
    <w:rsid w:val="00DD5801"/>
    <w:rsid w:val="00E036D3"/>
    <w:rsid w:val="00EB6EAC"/>
    <w:rsid w:val="00FA7151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3CE0D-9C0E-4D81-A7E2-B4F67C27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5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7151"/>
    <w:pPr>
      <w:ind w:left="720"/>
    </w:pPr>
    <w:rPr>
      <w:rFonts w:cs="Times New Roman"/>
    </w:rPr>
  </w:style>
  <w:style w:type="paragraph" w:customStyle="1" w:styleId="Default">
    <w:name w:val="Default"/>
    <w:rsid w:val="00FA7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EB6EA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6E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6EAC"/>
    <w:rPr>
      <w:rFonts w:ascii="Calibri" w:eastAsia="Calibri" w:hAnsi="Calibri" w:cs="Calibri"/>
      <w:sz w:val="20"/>
      <w:szCs w:val="20"/>
      <w:lang w:eastAsia="ar-S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6E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6EA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B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6EAC"/>
    <w:rPr>
      <w:rFonts w:ascii="Segoe UI" w:eastAsia="Calibri" w:hAnsi="Segoe UI" w:cs="Segoe UI"/>
      <w:sz w:val="18"/>
      <w:szCs w:val="18"/>
      <w:lang w:eastAsia="ar-SA"/>
    </w:rPr>
  </w:style>
  <w:style w:type="table" w:styleId="ab">
    <w:name w:val="Table Grid"/>
    <w:basedOn w:val="a1"/>
    <w:uiPriority w:val="39"/>
    <w:rsid w:val="00EB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E61EC-F086-4F9F-9E05-C8DE9ABA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27</cp:revision>
  <cp:lastPrinted>2017-09-28T08:45:00Z</cp:lastPrinted>
  <dcterms:created xsi:type="dcterms:W3CDTF">2016-08-18T03:08:00Z</dcterms:created>
  <dcterms:modified xsi:type="dcterms:W3CDTF">2017-11-09T10:19:00Z</dcterms:modified>
</cp:coreProperties>
</file>